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7323" w:rsidRDefault="00504E86">
      <w:bookmarkStart w:id="0" w:name="_GoBack"/>
      <w:r>
        <w:rPr>
          <w:noProof/>
          <w:lang w:eastAsia="es-MX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9305925" cy="7096125"/>
            <wp:effectExtent l="0" t="0" r="9525" b="9525"/>
            <wp:wrapTopAndBottom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F7323" w:rsidSect="00504E86">
      <w:pgSz w:w="15840" w:h="12240" w:orient="landscape"/>
      <w:pgMar w:top="284" w:right="672" w:bottom="333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4E86"/>
    <w:rsid w:val="000F7323"/>
    <w:rsid w:val="00504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04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4E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04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4E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Aldo Julio Cervantes Sotelo</dc:creator>
  <cp:lastModifiedBy>Aldo Julio Cervantes Sotelo</cp:lastModifiedBy>
  <cp:revision>1</cp:revision>
  <dcterms:created xsi:type="dcterms:W3CDTF">2018-05-17T15:38:00Z</dcterms:created>
  <dcterms:modified xsi:type="dcterms:W3CDTF">2018-05-17T15:40:00Z</dcterms:modified>
</cp:coreProperties>
</file>